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="00C545AC">
              <w:rPr>
                <w:sz w:val="24"/>
                <w:szCs w:val="24"/>
                <w:u w:val="single"/>
                <w:lang w:val="en-US"/>
              </w:rPr>
              <w:t>8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14690636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3.1pt;height:41pt" o:ole="" fillcolor="window">
            <v:imagedata r:id="rId7" o:title=""/>
          </v:shape>
          <o:OLEObject Type="Embed" ProgID="Equation.3" ShapeID="_x0000_i1026" DrawAspect="Content" ObjectID="_1614690637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5" o:title=""/>
          </v:shape>
          <o:OLEObject Type="Embed" ProgID="Equation.3" ShapeID="_x0000_i1027" DrawAspect="Content" ObjectID="_1614690638" r:id="rId9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.2pt;height:25.1pt" o:ole="" fillcolor="window">
            <v:imagedata r:id="rId10" o:title=""/>
          </v:shape>
          <o:OLEObject Type="Embed" ProgID="Equation.3" ShapeID="_x0000_i1028" DrawAspect="Content" ObjectID="_1614690639" r:id="rId11"/>
        </w:object>
      </w:r>
      <w:r w:rsidRPr="000D178D">
        <w:rPr>
          <w:sz w:val="24"/>
          <w:szCs w:val="24"/>
        </w:rPr>
        <w:t xml:space="preserve"> – коэффициент приоритета услуг, оказываемых российскими лицами: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3.7pt;height:24.3pt" o:ole="" fillcolor="window">
            <v:imagedata r:id="rId12" o:title=""/>
          </v:shape>
          <o:OLEObject Type="Embed" ProgID="Equation.3" ShapeID="_x0000_i1029" DrawAspect="Content" ObjectID="_1614690640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35pt;height:24.3pt" o:ole="" fillcolor="window">
            <v:imagedata r:id="rId14" o:title=""/>
          </v:shape>
          <o:OLEObject Type="Embed" ProgID="Equation.3" ShapeID="_x0000_i1030" DrawAspect="Content" ObjectID="_1614690641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4pt;height:20.95pt" o:ole="" fillcolor="window">
            <v:imagedata r:id="rId16" o:title=""/>
          </v:shape>
          <o:OLEObject Type="Embed" ProgID="Equation.3" ShapeID="_x0000_i1031" DrawAspect="Content" ObjectID="_1614690642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45pt;height:21.75pt" o:ole="" fillcolor="window">
            <v:imagedata r:id="rId18" o:title=""/>
          </v:shape>
          <o:OLEObject Type="Embed" ProgID="Equation.3" ShapeID="_x0000_i1032" DrawAspect="Content" ObjectID="_1614690643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85pt;height:41.85pt" o:ole="" fillcolor="window">
            <v:imagedata r:id="rId20" o:title=""/>
          </v:shape>
          <o:OLEObject Type="Embed" ProgID="Equation.3" ShapeID="_x0000_i1033" DrawAspect="Content" ObjectID="_1614690644" r:id="rId21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45pt;height:21.75pt" o:ole="" fillcolor="window">
            <v:imagedata r:id="rId22" o:title=""/>
          </v:shape>
          <o:OLEObject Type="Embed" ProgID="Equation.3" ShapeID="_x0000_i1034" DrawAspect="Content" ObjectID="_1614690645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B</w:t>
      </w:r>
      <w:r w:rsidR="005E784D" w:rsidRPr="000D178D">
        <w:rPr>
          <w:sz w:val="24"/>
          <w:szCs w:val="24"/>
          <w:lang w:val="en-US"/>
        </w:rPr>
        <w:t>m</w:t>
      </w:r>
      <w:r w:rsidR="00BD7E3C">
        <w:rPr>
          <w:sz w:val="24"/>
          <w:szCs w:val="24"/>
          <w:lang w:val="en-US"/>
        </w:rPr>
        <w:t>ax</w:t>
      </w:r>
      <w:proofErr w:type="spellEnd"/>
      <w:r w:rsidR="005E784D" w:rsidRPr="000D178D">
        <w:rPr>
          <w:sz w:val="24"/>
          <w:szCs w:val="24"/>
        </w:rPr>
        <w:t xml:space="preserve"> – </w:t>
      </w:r>
      <w:proofErr w:type="spellStart"/>
      <w:r w:rsidR="00242931" w:rsidRPr="000D178D">
        <w:rPr>
          <w:sz w:val="24"/>
          <w:szCs w:val="24"/>
        </w:rPr>
        <w:t>м</w:t>
      </w:r>
      <w:r w:rsidR="00BD7E3C">
        <w:rPr>
          <w:sz w:val="24"/>
          <w:szCs w:val="24"/>
        </w:rPr>
        <w:t>акс</w:t>
      </w:r>
      <w:r w:rsidR="00242931" w:rsidRPr="000D178D">
        <w:rPr>
          <w:sz w:val="24"/>
          <w:szCs w:val="24"/>
        </w:rPr>
        <w:t>мальное</w:t>
      </w:r>
      <w:proofErr w:type="spellEnd"/>
      <w:r w:rsidR="00242931" w:rsidRPr="000D178D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9pt;height:20.95pt" o:ole="" fillcolor="window">
            <v:imagedata r:id="rId24" o:title=""/>
          </v:shape>
          <o:OLEObject Type="Embed" ProgID="Equation.3" ShapeID="_x0000_i1035" DrawAspect="Content" ObjectID="_1614690646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D7E3C"/>
    <w:rsid w:val="00BE0F4A"/>
    <w:rsid w:val="00C058C4"/>
    <w:rsid w:val="00C50D73"/>
    <w:rsid w:val="00C53970"/>
    <w:rsid w:val="00C545AC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5</cp:revision>
  <cp:lastPrinted>2019-03-20T12:33:00Z</cp:lastPrinted>
  <dcterms:created xsi:type="dcterms:W3CDTF">2019-03-20T14:22:00Z</dcterms:created>
  <dcterms:modified xsi:type="dcterms:W3CDTF">2019-03-21T13:24:00Z</dcterms:modified>
</cp:coreProperties>
</file>